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>
        <w:rPr>
          <w:rFonts w:ascii="Times" w:hAnsi="Times" w:cs="Times"/>
          <w:sz w:val="21"/>
          <w:szCs w:val="21"/>
          <w:lang w:val="en-GB"/>
        </w:rPr>
        <w:t>Contract Clause:</w:t>
      </w:r>
    </w:p>
    <w:p w:rsid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The section about THE CODE states the following: "Protecting children with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>
        <w:rPr>
          <w:rFonts w:ascii="Times" w:hAnsi="Times" w:cs="Times"/>
          <w:sz w:val="21"/>
          <w:szCs w:val="21"/>
          <w:lang w:val="en-GB"/>
        </w:rPr>
        <w:t>care</w:t>
      </w:r>
      <w:proofErr w:type="gramEnd"/>
      <w:r>
        <w:rPr>
          <w:rFonts w:ascii="Times" w:hAnsi="Times" w:cs="Times"/>
          <w:sz w:val="21"/>
          <w:szCs w:val="21"/>
          <w:lang w:val="en-GB"/>
        </w:rPr>
        <w:t xml:space="preserve">. </w:t>
      </w:r>
      <w:r w:rsidRPr="004E2FEF">
        <w:rPr>
          <w:rFonts w:ascii="Times" w:hAnsi="Times" w:cs="Times"/>
          <w:sz w:val="21"/>
          <w:szCs w:val="21"/>
          <w:lang w:val="en-GB"/>
        </w:rPr>
        <w:t>We specifically contribute to the protection of children from sexual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exploitation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in the travel destinations. In the context of the ITB in March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2013, a&amp;e erlebnis</w:t>
      </w: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:</w:t>
      </w:r>
      <w:bookmarkStart w:id="0" w:name="_GoBack"/>
      <w:bookmarkEnd w:id="0"/>
      <w:r w:rsidRPr="004E2FEF">
        <w:rPr>
          <w:rFonts w:ascii="Times" w:hAnsi="Times" w:cs="Times"/>
          <w:sz w:val="21"/>
          <w:szCs w:val="21"/>
          <w:lang w:val="en-GB"/>
        </w:rPr>
        <w:t>reisen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signed the international codex for the protection of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children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THE CODE. The objective of joining THE CODE is to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systematically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integrate specific measures into our corporation. For further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information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on the international organization THE CODE visit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http://www.thecode.org." Further we motivate our partners to sign THE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CODE themselves: "We will appreciate if all our partners sign the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international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“Code of Conduct for the Protection of Children from Sexual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Exploitation in Travel &amp; Tourism” named THE CODE, elaborate an own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CSR management strategy and aim for a certificate, which follows the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international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GSTC criteria." Regarding children´s protection from sexual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and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commercial exploitation, our Code of Conduct states the following: „We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commit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to children’s protection from sexual and commercial exploitation.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Child prostitution is not tolerated and will be reported to the police.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4E2FEF">
        <w:rPr>
          <w:rFonts w:ascii="Times" w:hAnsi="Times" w:cs="Times"/>
          <w:sz w:val="21"/>
          <w:szCs w:val="21"/>
          <w:lang w:val="en-GB"/>
        </w:rPr>
        <w:t>Conspicuous and suspicious behaviour from guests, employees and suppliers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inside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the hotels or at excursions is immediately reported to the local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authorities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and / or the senior management. Additionally the reporting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platforms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www.nicht-wegsehen.net and www.reportchildsextourism.eu will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be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used to report suspected cases. A ‚Child’ is defined as a person younger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than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18 years by the ILO (International Labour Organization) Convention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No. 138, Art.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3. Should one of our cooperating partners violate against child</w:t>
      </w:r>
    </w:p>
    <w:p w:rsidR="004E2FEF" w:rsidRPr="004E2FEF" w:rsidRDefault="004E2FEF" w:rsidP="004E2FE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protection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– especially in the context of sexual exploitation of children – will</w:t>
      </w:r>
    </w:p>
    <w:p w:rsidR="00C26A51" w:rsidRPr="004E2FEF" w:rsidRDefault="004E2FEF" w:rsidP="004E2FEF">
      <w:pPr>
        <w:rPr>
          <w:lang w:val="en-GB"/>
        </w:rPr>
      </w:pPr>
      <w:proofErr w:type="gramStart"/>
      <w:r w:rsidRPr="004E2FEF">
        <w:rPr>
          <w:rFonts w:ascii="Times" w:hAnsi="Times" w:cs="Times"/>
          <w:sz w:val="21"/>
          <w:szCs w:val="21"/>
          <w:lang w:val="en-GB"/>
        </w:rPr>
        <w:t>we</w:t>
      </w:r>
      <w:proofErr w:type="gramEnd"/>
      <w:r w:rsidRPr="004E2FEF">
        <w:rPr>
          <w:rFonts w:ascii="Times" w:hAnsi="Times" w:cs="Times"/>
          <w:sz w:val="21"/>
          <w:szCs w:val="21"/>
          <w:lang w:val="en-GB"/>
        </w:rPr>
        <w:t xml:space="preserve"> end the cooperation immediately.“</w:t>
      </w:r>
    </w:p>
    <w:sectPr w:rsidR="00C26A51" w:rsidRPr="004E2F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EF"/>
    <w:rsid w:val="004E2FEF"/>
    <w:rsid w:val="00C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Schrempp</dc:creator>
  <cp:lastModifiedBy>Jana Schrempp</cp:lastModifiedBy>
  <cp:revision>1</cp:revision>
  <dcterms:created xsi:type="dcterms:W3CDTF">2018-04-30T11:18:00Z</dcterms:created>
  <dcterms:modified xsi:type="dcterms:W3CDTF">2018-04-30T11:19:00Z</dcterms:modified>
</cp:coreProperties>
</file>