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>
        <w:rPr>
          <w:rFonts w:ascii="Times" w:hAnsi="Times" w:cs="Times"/>
          <w:sz w:val="21"/>
          <w:szCs w:val="21"/>
          <w:lang w:val="en-GB"/>
        </w:rPr>
        <w:t>Contract Clause:</w:t>
      </w:r>
    </w:p>
    <w:p w:rsid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bookmarkStart w:id="0" w:name="_GoBack"/>
      <w:bookmarkEnd w:id="0"/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E02E28">
        <w:rPr>
          <w:rFonts w:ascii="Times" w:hAnsi="Times" w:cs="Times"/>
          <w:sz w:val="21"/>
          <w:szCs w:val="21"/>
          <w:lang w:val="en-GB"/>
        </w:rPr>
        <w:t xml:space="preserve">1. Human and children rights </w:t>
      </w: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The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agreement partners agree to protect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children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from sexual exploitation and prostitution. Suspicious </w:t>
      </w:r>
      <w:proofErr w:type="spellStart"/>
      <w:r w:rsidRPr="00E02E28">
        <w:rPr>
          <w:rFonts w:ascii="Times" w:hAnsi="Times" w:cs="Times"/>
          <w:sz w:val="21"/>
          <w:szCs w:val="21"/>
          <w:lang w:val="en-GB"/>
        </w:rPr>
        <w:t>behavior</w:t>
      </w:r>
      <w:proofErr w:type="spellEnd"/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from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guests, employees, suppliers or other persons within the agreement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partner’s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sphere of influence is not condoned and reported as a crime. The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agreement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partners do not accept discrimination due to skin </w:t>
      </w:r>
      <w:proofErr w:type="spellStart"/>
      <w:r w:rsidRPr="00E02E28">
        <w:rPr>
          <w:rFonts w:ascii="Times" w:hAnsi="Times" w:cs="Times"/>
          <w:sz w:val="21"/>
          <w:szCs w:val="21"/>
          <w:lang w:val="en-GB"/>
        </w:rPr>
        <w:t>color</w:t>
      </w:r>
      <w:proofErr w:type="spellEnd"/>
      <w:r w:rsidRPr="00E02E28">
        <w:rPr>
          <w:rFonts w:ascii="Times" w:hAnsi="Times" w:cs="Times"/>
          <w:sz w:val="21"/>
          <w:szCs w:val="21"/>
          <w:lang w:val="en-GB"/>
        </w:rPr>
        <w:t>, ethnic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background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>, sex, religion, disabilities, age or sexual orientation. The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agreement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partners do not allow any form of compulsory labour and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exploitive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child labour. 2. Working conditions </w:t>
      </w: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The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agreement partners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ensure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health and safety for employees at the workplace. The agreement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partners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pay their employees at least the minimum wages, which are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regulated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by law and respect the existing regulations in regards to working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time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>, annual leave and sick days. Protection times for pregnant employees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are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warranted. The agreement partners warrant their employees the right to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form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a union and establish an effective complaint management system.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E02E28">
        <w:rPr>
          <w:rFonts w:ascii="Times" w:hAnsi="Times" w:cs="Times"/>
          <w:sz w:val="21"/>
          <w:szCs w:val="21"/>
          <w:lang w:val="en-GB"/>
        </w:rPr>
        <w:t>Through this system employees can report social ills, including harassment.</w:t>
      </w:r>
    </w:p>
    <w:p w:rsidR="00E02E28" w:rsidRPr="00E02E28" w:rsidRDefault="00E02E28" w:rsidP="00E02E2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E02E28">
        <w:rPr>
          <w:rFonts w:ascii="Times" w:hAnsi="Times" w:cs="Times"/>
          <w:sz w:val="21"/>
          <w:szCs w:val="21"/>
          <w:lang w:val="en-GB"/>
        </w:rPr>
        <w:t>The agreement partners do not accept physical and psychological violence</w:t>
      </w:r>
    </w:p>
    <w:p w:rsidR="004A635A" w:rsidRPr="00E02E28" w:rsidRDefault="00E02E28" w:rsidP="00E02E28">
      <w:pPr>
        <w:rPr>
          <w:lang w:val="en-GB"/>
        </w:rPr>
      </w:pPr>
      <w:proofErr w:type="gramStart"/>
      <w:r w:rsidRPr="00E02E28">
        <w:rPr>
          <w:rFonts w:ascii="Times" w:hAnsi="Times" w:cs="Times"/>
          <w:sz w:val="21"/>
          <w:szCs w:val="21"/>
          <w:lang w:val="en-GB"/>
        </w:rPr>
        <w:t>as</w:t>
      </w:r>
      <w:proofErr w:type="gramEnd"/>
      <w:r w:rsidRPr="00E02E28">
        <w:rPr>
          <w:rFonts w:ascii="Times" w:hAnsi="Times" w:cs="Times"/>
          <w:sz w:val="21"/>
          <w:szCs w:val="21"/>
          <w:lang w:val="en-GB"/>
        </w:rPr>
        <w:t xml:space="preserve"> well as sexual harassment and all other forms of intimidation.</w:t>
      </w:r>
    </w:p>
    <w:sectPr w:rsidR="004A635A" w:rsidRPr="00E02E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28"/>
    <w:rsid w:val="004A635A"/>
    <w:rsid w:val="00E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Schrempp</dc:creator>
  <cp:lastModifiedBy>Jana Schrempp</cp:lastModifiedBy>
  <cp:revision>1</cp:revision>
  <dcterms:created xsi:type="dcterms:W3CDTF">2018-04-30T11:23:00Z</dcterms:created>
  <dcterms:modified xsi:type="dcterms:W3CDTF">2018-04-30T11:34:00Z</dcterms:modified>
</cp:coreProperties>
</file>