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4B3E" w14:textId="77777777" w:rsidR="00711E34" w:rsidRPr="009034A0" w:rsidRDefault="00711E34" w:rsidP="00711E34">
      <w:pPr>
        <w:shd w:val="clear" w:color="auto" w:fill="E2EFD9" w:themeFill="accent6" w:themeFillTint="33"/>
        <w:spacing w:before="240" w:after="240"/>
        <w:rPr>
          <w:b/>
          <w:bCs/>
          <w:sz w:val="36"/>
          <w:szCs w:val="36"/>
        </w:rPr>
      </w:pPr>
      <w:r w:rsidRPr="009034A0">
        <w:rPr>
          <w:b/>
          <w:bCs/>
          <w:sz w:val="36"/>
          <w:szCs w:val="36"/>
        </w:rPr>
        <w:t xml:space="preserve">Methoden für den Ausstieg </w:t>
      </w:r>
    </w:p>
    <w:p w14:paraId="6B7C48C3" w14:textId="264483E0" w:rsidR="00711E34" w:rsidRDefault="00711E34" w:rsidP="00711E34">
      <w:pPr>
        <w:spacing w:after="120"/>
        <w:rPr>
          <w:b/>
          <w:bCs/>
          <w:sz w:val="48"/>
          <w:szCs w:val="44"/>
        </w:rPr>
      </w:pPr>
      <w:r>
        <w:rPr>
          <w:b/>
          <w:bCs/>
          <w:sz w:val="48"/>
          <w:szCs w:val="44"/>
        </w:rPr>
        <w:sym w:font="Wingdings" w:char="F03A"/>
      </w:r>
      <w:r>
        <w:rPr>
          <w:b/>
          <w:bCs/>
          <w:sz w:val="48"/>
          <w:szCs w:val="44"/>
        </w:rPr>
        <w:sym w:font="Wingdings" w:char="F04A"/>
      </w:r>
      <w:r>
        <w:rPr>
          <w:b/>
          <w:bCs/>
          <w:sz w:val="48"/>
          <w:szCs w:val="44"/>
        </w:rPr>
        <w:t xml:space="preserve"> </w:t>
      </w:r>
      <w:r w:rsidRPr="009034A0">
        <w:rPr>
          <w:b/>
          <w:bCs/>
          <w:sz w:val="36"/>
          <w:szCs w:val="36"/>
        </w:rPr>
        <w:t>AUSSTIEG – HAND DRAUF (Selbstreflexion)</w:t>
      </w:r>
    </w:p>
    <w:p w14:paraId="1A00465F" w14:textId="77777777" w:rsidR="00711E34" w:rsidRPr="00C1657D" w:rsidRDefault="00711E34" w:rsidP="00711E34">
      <w:pPr>
        <w:rPr>
          <w:b/>
          <w:bCs/>
          <w:sz w:val="48"/>
          <w:szCs w:val="44"/>
        </w:rPr>
      </w:pPr>
      <w:r w:rsidRPr="00F32341">
        <w:rPr>
          <w:b/>
          <w:bCs/>
          <w:noProof/>
          <w:sz w:val="24"/>
          <w:lang w:eastAsia="de-DE"/>
        </w:rPr>
        <w:drawing>
          <wp:anchor distT="0" distB="0" distL="114300" distR="114300" simplePos="0" relativeHeight="251659264" behindDoc="0" locked="0" layoutInCell="1" allowOverlap="1" wp14:anchorId="3991C6BE" wp14:editId="28823553">
            <wp:simplePos x="0" y="0"/>
            <wp:positionH relativeFrom="margin">
              <wp:posOffset>3429000</wp:posOffset>
            </wp:positionH>
            <wp:positionV relativeFrom="margin">
              <wp:posOffset>2450465</wp:posOffset>
            </wp:positionV>
            <wp:extent cx="2286000" cy="1573530"/>
            <wp:effectExtent l="0" t="0" r="0" b="7620"/>
            <wp:wrapSquare wrapText="bothSides"/>
            <wp:docPr id="56" name="Grafik 56" descr="C:\Users\there\AppData\Local\Temp\20211026_15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AppData\Local\Temp\20211026_153007.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286000" cy="157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2341">
        <w:rPr>
          <w:b/>
          <w:bCs/>
          <w:sz w:val="24"/>
        </w:rPr>
        <w:t>BESCHREIBUNG</w:t>
      </w:r>
      <w:r>
        <w:rPr>
          <w:sz w:val="24"/>
        </w:rPr>
        <w:t xml:space="preserve">:  Die </w:t>
      </w:r>
      <w:proofErr w:type="spellStart"/>
      <w:proofErr w:type="gramStart"/>
      <w:r>
        <w:rPr>
          <w:sz w:val="24"/>
        </w:rPr>
        <w:t>Teilnehmer:innen</w:t>
      </w:r>
      <w:proofErr w:type="spellEnd"/>
      <w:proofErr w:type="gramEnd"/>
      <w:r>
        <w:rPr>
          <w:sz w:val="24"/>
        </w:rPr>
        <w:t xml:space="preserve"> bekommen die Aufgabe, ihre Hand auf einem Blatt Papier zu umkreisen. Anschließend werden sie darum gebeten, die einzelnen Finger sowie den Handrücken zu beschriften: </w:t>
      </w:r>
    </w:p>
    <w:p w14:paraId="179862C9" w14:textId="77777777" w:rsidR="00711E34" w:rsidRPr="001C3F3A" w:rsidRDefault="00711E34" w:rsidP="00711E34">
      <w:pPr>
        <w:pStyle w:val="Listenabsatz"/>
        <w:numPr>
          <w:ilvl w:val="0"/>
          <w:numId w:val="1"/>
        </w:numPr>
        <w:spacing w:after="200" w:line="276" w:lineRule="auto"/>
        <w:rPr>
          <w:sz w:val="24"/>
        </w:rPr>
      </w:pPr>
      <w:r w:rsidRPr="001C3F3A">
        <w:rPr>
          <w:sz w:val="24"/>
        </w:rPr>
        <w:t xml:space="preserve">Auf die Finger kommen 5 Dinge, die die TN aus dem Workshop mitgenommen haben. </w:t>
      </w:r>
      <w:r>
        <w:rPr>
          <w:sz w:val="24"/>
        </w:rPr>
        <w:t xml:space="preserve">Dies können bspw. Wissen, Austausch, Methoden, </w:t>
      </w:r>
      <w:proofErr w:type="gramStart"/>
      <w:r>
        <w:rPr>
          <w:sz w:val="24"/>
        </w:rPr>
        <w:t>Erkenntnisse,…</w:t>
      </w:r>
      <w:proofErr w:type="gramEnd"/>
      <w:r>
        <w:rPr>
          <w:sz w:val="24"/>
        </w:rPr>
        <w:t xml:space="preserve"> sein. </w:t>
      </w:r>
    </w:p>
    <w:p w14:paraId="4C127C4E" w14:textId="77777777" w:rsidR="00711E34" w:rsidRPr="001C3F3A" w:rsidRDefault="00711E34" w:rsidP="00711E34">
      <w:pPr>
        <w:pStyle w:val="Listenabsatz"/>
        <w:numPr>
          <w:ilvl w:val="0"/>
          <w:numId w:val="1"/>
        </w:numPr>
        <w:spacing w:after="200" w:line="276" w:lineRule="auto"/>
        <w:rPr>
          <w:sz w:val="24"/>
        </w:rPr>
      </w:pPr>
      <w:r w:rsidRPr="001C3F3A">
        <w:rPr>
          <w:sz w:val="24"/>
        </w:rPr>
        <w:t>Auf den Handrücken kommen Handlungsvorhaben: 1-3 Aspekte, die in Zukunft umgesetzt werden wollen</w:t>
      </w:r>
      <w:r>
        <w:rPr>
          <w:sz w:val="24"/>
        </w:rPr>
        <w:t xml:space="preserve"> oder worauf geachtet werden will</w:t>
      </w:r>
      <w:r w:rsidRPr="001C3F3A">
        <w:rPr>
          <w:sz w:val="24"/>
        </w:rPr>
        <w:t xml:space="preserve">. </w:t>
      </w:r>
    </w:p>
    <w:p w14:paraId="7C379A84" w14:textId="77777777" w:rsidR="00711E34" w:rsidRDefault="00711E34" w:rsidP="00711E34">
      <w:pPr>
        <w:rPr>
          <w:sz w:val="24"/>
        </w:rPr>
      </w:pPr>
      <w:r w:rsidRPr="00F32341">
        <w:rPr>
          <w:b/>
          <w:bCs/>
          <w:sz w:val="24"/>
        </w:rPr>
        <w:t>ZIEL</w:t>
      </w:r>
      <w:r>
        <w:rPr>
          <w:sz w:val="24"/>
        </w:rPr>
        <w:t xml:space="preserve">: Die TN reflektieren ihren Lern- und Erkenntnisprozess während des Seminars. </w:t>
      </w:r>
    </w:p>
    <w:p w14:paraId="7C2FC684" w14:textId="77777777" w:rsidR="00711E34" w:rsidRDefault="00711E34" w:rsidP="00711E34">
      <w:pPr>
        <w:rPr>
          <w:sz w:val="24"/>
        </w:rPr>
      </w:pPr>
      <w:r w:rsidRPr="00F32341">
        <w:rPr>
          <w:b/>
          <w:bCs/>
          <w:sz w:val="24"/>
        </w:rPr>
        <w:t>DAUER</w:t>
      </w:r>
      <w:r>
        <w:rPr>
          <w:sz w:val="24"/>
        </w:rPr>
        <w:t xml:space="preserve">:  5 min zur Erklärung + 5-10 min Reflexionszeit + 10 min im Plenum </w:t>
      </w:r>
    </w:p>
    <w:p w14:paraId="4FDFACDD" w14:textId="77777777" w:rsidR="00711E34" w:rsidRPr="00E626E9" w:rsidRDefault="00711E34" w:rsidP="00711E34">
      <w:pPr>
        <w:rPr>
          <w:sz w:val="24"/>
        </w:rPr>
      </w:pPr>
      <w:proofErr w:type="spellStart"/>
      <w:r w:rsidRPr="00F32341">
        <w:rPr>
          <w:b/>
          <w:bCs/>
          <w:sz w:val="24"/>
        </w:rPr>
        <w:t>GRUPPENGRÖßE</w:t>
      </w:r>
      <w:proofErr w:type="spellEnd"/>
      <w:r>
        <w:rPr>
          <w:sz w:val="24"/>
        </w:rPr>
        <w:t xml:space="preserve">: beliebig; falls anschließender Austausch erwünscht, können Kleingruppen gebildet werden </w:t>
      </w:r>
    </w:p>
    <w:p w14:paraId="52F77E50" w14:textId="77777777" w:rsidR="00711E34" w:rsidRDefault="00711E34" w:rsidP="00711E34">
      <w:pPr>
        <w:rPr>
          <w:sz w:val="24"/>
        </w:rPr>
      </w:pPr>
      <w:r w:rsidRPr="00F32341">
        <w:rPr>
          <w:b/>
          <w:bCs/>
          <w:sz w:val="24"/>
        </w:rPr>
        <w:t>MATERIAL</w:t>
      </w:r>
      <w:r>
        <w:rPr>
          <w:sz w:val="24"/>
        </w:rPr>
        <w:t xml:space="preserve">: Stift und Papier </w:t>
      </w:r>
    </w:p>
    <w:p w14:paraId="7BB5AFB5" w14:textId="77777777" w:rsidR="00711E34" w:rsidRDefault="00711E34" w:rsidP="00711E34">
      <w:pPr>
        <w:rPr>
          <w:sz w:val="24"/>
        </w:rPr>
      </w:pPr>
    </w:p>
    <w:p w14:paraId="04229B22" w14:textId="77777777" w:rsidR="00711E34" w:rsidRPr="003177C8" w:rsidRDefault="00711E34" w:rsidP="00711E34">
      <w:pPr>
        <w:rPr>
          <w:b/>
          <w:bCs/>
          <w:sz w:val="48"/>
          <w:szCs w:val="44"/>
        </w:rPr>
      </w:pPr>
      <w:r>
        <w:rPr>
          <w:b/>
          <w:bCs/>
          <w:sz w:val="48"/>
          <w:szCs w:val="44"/>
        </w:rPr>
        <w:sym w:font="Wingdings" w:char="F03A"/>
      </w:r>
      <w:r>
        <w:rPr>
          <w:b/>
          <w:bCs/>
          <w:sz w:val="48"/>
          <w:szCs w:val="44"/>
        </w:rPr>
        <w:sym w:font="Wingdings" w:char="F04A"/>
      </w:r>
      <w:r>
        <w:rPr>
          <w:b/>
          <w:bCs/>
          <w:sz w:val="48"/>
          <w:szCs w:val="44"/>
        </w:rPr>
        <w:t xml:space="preserve"> </w:t>
      </w:r>
      <w:r w:rsidRPr="009034A0">
        <w:rPr>
          <w:b/>
          <w:bCs/>
          <w:sz w:val="36"/>
          <w:szCs w:val="36"/>
        </w:rPr>
        <w:t xml:space="preserve">AUSSTIEG – ERSTE </w:t>
      </w:r>
      <w:proofErr w:type="gramStart"/>
      <w:r w:rsidRPr="009034A0">
        <w:rPr>
          <w:b/>
          <w:bCs/>
          <w:sz w:val="36"/>
          <w:szCs w:val="36"/>
        </w:rPr>
        <w:t>HILFE  (</w:t>
      </w:r>
      <w:proofErr w:type="gramEnd"/>
      <w:r w:rsidRPr="009034A0">
        <w:rPr>
          <w:b/>
          <w:bCs/>
          <w:sz w:val="36"/>
          <w:szCs w:val="36"/>
        </w:rPr>
        <w:t>Selbstreflexion)</w:t>
      </w:r>
    </w:p>
    <w:p w14:paraId="3EA61BE0" w14:textId="77777777" w:rsidR="00711E34" w:rsidRDefault="00711E34" w:rsidP="00711E34">
      <w:pPr>
        <w:rPr>
          <w:sz w:val="24"/>
        </w:rPr>
      </w:pPr>
      <w:r w:rsidRPr="0023067C">
        <w:rPr>
          <w:b/>
          <w:bCs/>
          <w:sz w:val="24"/>
        </w:rPr>
        <w:t>BESCHREIBUNG</w:t>
      </w:r>
      <w:r>
        <w:rPr>
          <w:sz w:val="24"/>
        </w:rPr>
        <w:t xml:space="preserve">:  Die Erste-Hilfe-Reflexion eignet sich besonders gut für den Umgang mit herausfordernden Situationen. Die </w:t>
      </w:r>
      <w:proofErr w:type="spellStart"/>
      <w:proofErr w:type="gramStart"/>
      <w:r>
        <w:rPr>
          <w:sz w:val="24"/>
        </w:rPr>
        <w:t>Teilnehmer:innen</w:t>
      </w:r>
      <w:proofErr w:type="spellEnd"/>
      <w:proofErr w:type="gramEnd"/>
      <w:r>
        <w:rPr>
          <w:sz w:val="24"/>
        </w:rPr>
        <w:t xml:space="preserve"> haben zum Ende der Veranstaltung hin Zeit, ihren Notfallkoffer zum Umgang mit herausfordernden Situationen (bspw. im Training) mit Botschaften, Ideen, Aussagen, Gegenständen zu füllen. </w:t>
      </w:r>
    </w:p>
    <w:p w14:paraId="058846E1" w14:textId="77777777" w:rsidR="00711E34" w:rsidRDefault="00711E34" w:rsidP="00711E34">
      <w:pPr>
        <w:rPr>
          <w:sz w:val="24"/>
        </w:rPr>
      </w:pPr>
      <w:r w:rsidRPr="0023067C">
        <w:rPr>
          <w:b/>
          <w:bCs/>
          <w:sz w:val="24"/>
        </w:rPr>
        <w:t>ZIEL</w:t>
      </w:r>
      <w:r>
        <w:rPr>
          <w:sz w:val="24"/>
        </w:rPr>
        <w:t xml:space="preserve">: Die </w:t>
      </w:r>
      <w:proofErr w:type="spellStart"/>
      <w:proofErr w:type="gramStart"/>
      <w:r>
        <w:rPr>
          <w:sz w:val="24"/>
        </w:rPr>
        <w:t>Teilnehmer:innen</w:t>
      </w:r>
      <w:proofErr w:type="spellEnd"/>
      <w:proofErr w:type="gramEnd"/>
      <w:r>
        <w:rPr>
          <w:sz w:val="24"/>
        </w:rPr>
        <w:t xml:space="preserve"> entwickeln Ideen zum Umgang mit herausfordernden Situationen. </w:t>
      </w:r>
    </w:p>
    <w:p w14:paraId="5813EBCC" w14:textId="77777777" w:rsidR="00711E34" w:rsidRDefault="00711E34" w:rsidP="00711E34">
      <w:pPr>
        <w:rPr>
          <w:sz w:val="24"/>
        </w:rPr>
      </w:pPr>
      <w:r w:rsidRPr="0023067C">
        <w:rPr>
          <w:b/>
          <w:bCs/>
          <w:sz w:val="24"/>
        </w:rPr>
        <w:t>DAUER</w:t>
      </w:r>
      <w:r>
        <w:rPr>
          <w:sz w:val="24"/>
        </w:rPr>
        <w:t xml:space="preserve">:  ca. 5-10 min für die Bearbeitung; falls erwünscht, Zeit für Austausch einplanen </w:t>
      </w:r>
    </w:p>
    <w:p w14:paraId="0F49C495" w14:textId="77777777" w:rsidR="00711E34" w:rsidRPr="00E626E9" w:rsidRDefault="00711E34" w:rsidP="00711E34">
      <w:pPr>
        <w:rPr>
          <w:sz w:val="24"/>
        </w:rPr>
      </w:pPr>
      <w:proofErr w:type="spellStart"/>
      <w:r w:rsidRPr="0023067C">
        <w:rPr>
          <w:b/>
          <w:bCs/>
          <w:sz w:val="24"/>
        </w:rPr>
        <w:t>GRUPPENGRÖßE</w:t>
      </w:r>
      <w:proofErr w:type="spellEnd"/>
      <w:r>
        <w:rPr>
          <w:sz w:val="24"/>
        </w:rPr>
        <w:t xml:space="preserve">: beliebig </w:t>
      </w:r>
    </w:p>
    <w:p w14:paraId="1C0748F2" w14:textId="77777777" w:rsidR="00711E34" w:rsidRDefault="00711E34" w:rsidP="00711E34">
      <w:pPr>
        <w:rPr>
          <w:sz w:val="24"/>
        </w:rPr>
      </w:pPr>
      <w:r w:rsidRPr="0023067C">
        <w:rPr>
          <w:b/>
          <w:bCs/>
          <w:sz w:val="24"/>
        </w:rPr>
        <w:t>MATERIAL</w:t>
      </w:r>
      <w:r>
        <w:rPr>
          <w:sz w:val="24"/>
        </w:rPr>
        <w:t xml:space="preserve">: Stift und Papier </w:t>
      </w:r>
    </w:p>
    <w:p w14:paraId="5E8623F5" w14:textId="77777777" w:rsidR="00711E34" w:rsidRDefault="00711E34" w:rsidP="00711E34">
      <w:pPr>
        <w:rPr>
          <w:sz w:val="24"/>
        </w:rPr>
      </w:pPr>
    </w:p>
    <w:p w14:paraId="5B1E691C" w14:textId="77777777" w:rsidR="00711E34" w:rsidRDefault="00711E34" w:rsidP="00711E34">
      <w:pPr>
        <w:rPr>
          <w:sz w:val="24"/>
        </w:rPr>
      </w:pPr>
    </w:p>
    <w:p w14:paraId="38B341B8" w14:textId="59CC114D" w:rsidR="00711E34" w:rsidRDefault="00711E34" w:rsidP="00711E34">
      <w:pPr>
        <w:rPr>
          <w:sz w:val="24"/>
        </w:rPr>
      </w:pPr>
    </w:p>
    <w:p w14:paraId="04C08C52" w14:textId="77777777" w:rsidR="00711E34" w:rsidRDefault="00711E34" w:rsidP="00711E34">
      <w:pPr>
        <w:rPr>
          <w:sz w:val="24"/>
        </w:rPr>
      </w:pPr>
    </w:p>
    <w:p w14:paraId="4FED14EC" w14:textId="77777777" w:rsidR="00711E34" w:rsidRPr="003177C8" w:rsidRDefault="00711E34" w:rsidP="00711E34">
      <w:pPr>
        <w:rPr>
          <w:b/>
          <w:bCs/>
          <w:sz w:val="48"/>
          <w:szCs w:val="44"/>
        </w:rPr>
      </w:pPr>
      <w:r>
        <w:rPr>
          <w:b/>
          <w:bCs/>
          <w:sz w:val="48"/>
          <w:szCs w:val="44"/>
        </w:rPr>
        <w:lastRenderedPageBreak/>
        <w:sym w:font="Wingdings" w:char="F03A"/>
      </w:r>
      <w:r>
        <w:rPr>
          <w:b/>
          <w:bCs/>
          <w:sz w:val="48"/>
          <w:szCs w:val="44"/>
        </w:rPr>
        <w:sym w:font="Wingdings" w:char="F04A"/>
      </w:r>
      <w:r>
        <w:rPr>
          <w:b/>
          <w:bCs/>
          <w:sz w:val="48"/>
          <w:szCs w:val="44"/>
        </w:rPr>
        <w:t xml:space="preserve"> </w:t>
      </w:r>
      <w:r w:rsidRPr="009034A0">
        <w:rPr>
          <w:b/>
          <w:bCs/>
          <w:sz w:val="36"/>
          <w:szCs w:val="36"/>
        </w:rPr>
        <w:t>AUSSTIEG/FEEDBACK – TIL, TWIL (Selbstreflexion)</w:t>
      </w:r>
    </w:p>
    <w:p w14:paraId="55487CD9" w14:textId="77777777" w:rsidR="00711E34" w:rsidRPr="001C3F3A" w:rsidRDefault="00711E34" w:rsidP="00711E34">
      <w:pPr>
        <w:rPr>
          <w:sz w:val="24"/>
        </w:rPr>
      </w:pPr>
      <w:r w:rsidRPr="0088112B">
        <w:rPr>
          <w:b/>
          <w:bCs/>
          <w:sz w:val="24"/>
          <w:lang w:val="en-US"/>
        </w:rPr>
        <w:t>BESCHREIBUNG</w:t>
      </w:r>
      <w:r w:rsidRPr="0088112B">
        <w:rPr>
          <w:sz w:val="24"/>
          <w:lang w:val="en-US"/>
        </w:rPr>
        <w:t xml:space="preserve">:  TIL </w:t>
      </w:r>
      <w:proofErr w:type="spellStart"/>
      <w:r w:rsidRPr="0088112B">
        <w:rPr>
          <w:sz w:val="24"/>
          <w:lang w:val="en-US"/>
        </w:rPr>
        <w:t>steht</w:t>
      </w:r>
      <w:proofErr w:type="spellEnd"/>
      <w:r w:rsidRPr="0088112B">
        <w:rPr>
          <w:sz w:val="24"/>
          <w:lang w:val="en-US"/>
        </w:rPr>
        <w:t xml:space="preserve"> für „Today I </w:t>
      </w:r>
      <w:proofErr w:type="gramStart"/>
      <w:r w:rsidRPr="0088112B">
        <w:rPr>
          <w:sz w:val="24"/>
          <w:lang w:val="en-US"/>
        </w:rPr>
        <w:t>learned“</w:t>
      </w:r>
      <w:proofErr w:type="gramEnd"/>
      <w:r w:rsidRPr="0088112B">
        <w:rPr>
          <w:sz w:val="24"/>
          <w:lang w:val="en-US"/>
        </w:rPr>
        <w:t xml:space="preserve">, TWIL </w:t>
      </w:r>
      <w:proofErr w:type="spellStart"/>
      <w:r w:rsidRPr="0088112B">
        <w:rPr>
          <w:sz w:val="24"/>
          <w:lang w:val="en-US"/>
        </w:rPr>
        <w:t>steht</w:t>
      </w:r>
      <w:proofErr w:type="spellEnd"/>
      <w:r w:rsidRPr="0088112B">
        <w:rPr>
          <w:sz w:val="24"/>
          <w:lang w:val="en-US"/>
        </w:rPr>
        <w:t xml:space="preserve"> für „This weekend I learned“. </w:t>
      </w:r>
      <w:r>
        <w:rPr>
          <w:sz w:val="24"/>
        </w:rPr>
        <w:t xml:space="preserve">Diese Buchstabenkombinationen eigenen sich dafür, von den </w:t>
      </w:r>
      <w:proofErr w:type="spellStart"/>
      <w:proofErr w:type="gramStart"/>
      <w:r>
        <w:rPr>
          <w:sz w:val="24"/>
        </w:rPr>
        <w:t>Teilnehmer:innen</w:t>
      </w:r>
      <w:proofErr w:type="spellEnd"/>
      <w:proofErr w:type="gramEnd"/>
      <w:r>
        <w:rPr>
          <w:sz w:val="24"/>
        </w:rPr>
        <w:t xml:space="preserve"> ein Feedback sowie eine Lernreflexion einzufordern. </w:t>
      </w:r>
      <w:r w:rsidRPr="00CF1B56">
        <w:rPr>
          <w:b/>
          <w:bCs/>
          <w:sz w:val="24"/>
        </w:rPr>
        <w:t>Online</w:t>
      </w:r>
      <w:r>
        <w:rPr>
          <w:sz w:val="24"/>
        </w:rPr>
        <w:t xml:space="preserve"> kann dieses Feedback auch über eine Umfrage oder den Chat organisiert werden. </w:t>
      </w:r>
    </w:p>
    <w:p w14:paraId="58EA65E0" w14:textId="77777777" w:rsidR="00711E34" w:rsidRDefault="00711E34" w:rsidP="00711E34">
      <w:pPr>
        <w:rPr>
          <w:sz w:val="24"/>
        </w:rPr>
      </w:pPr>
      <w:r w:rsidRPr="00F32341">
        <w:rPr>
          <w:b/>
          <w:bCs/>
          <w:sz w:val="24"/>
        </w:rPr>
        <w:t>ZIEL</w:t>
      </w:r>
      <w:r>
        <w:rPr>
          <w:sz w:val="24"/>
        </w:rPr>
        <w:t xml:space="preserve">: Die TN reflektieren ihren Lern- und Erkenntnisprozess während des Seminars. </w:t>
      </w:r>
    </w:p>
    <w:p w14:paraId="3353226F" w14:textId="77777777" w:rsidR="00711E34" w:rsidRDefault="00711E34" w:rsidP="00711E34">
      <w:pPr>
        <w:rPr>
          <w:sz w:val="24"/>
        </w:rPr>
      </w:pPr>
      <w:r w:rsidRPr="00F32341">
        <w:rPr>
          <w:b/>
          <w:bCs/>
          <w:sz w:val="24"/>
        </w:rPr>
        <w:t>DAUER</w:t>
      </w:r>
      <w:r>
        <w:rPr>
          <w:sz w:val="24"/>
        </w:rPr>
        <w:t xml:space="preserve">:  5 min Bearbeitungszeit; zusätzliche Dauer für Besprechung bzw. Präsentation einplanen. </w:t>
      </w:r>
    </w:p>
    <w:p w14:paraId="175CD0EC" w14:textId="77777777" w:rsidR="00711E34" w:rsidRPr="00E626E9" w:rsidRDefault="00711E34" w:rsidP="00711E34">
      <w:pPr>
        <w:rPr>
          <w:sz w:val="24"/>
        </w:rPr>
      </w:pPr>
      <w:proofErr w:type="spellStart"/>
      <w:r w:rsidRPr="00F32341">
        <w:rPr>
          <w:b/>
          <w:bCs/>
          <w:sz w:val="24"/>
        </w:rPr>
        <w:t>GRUPPENGRÖßE</w:t>
      </w:r>
      <w:proofErr w:type="spellEnd"/>
      <w:r>
        <w:rPr>
          <w:sz w:val="24"/>
        </w:rPr>
        <w:t xml:space="preserve">: beliebig; ausreichend Zeit für die Besprechung der Ergebnisse einplanen </w:t>
      </w:r>
    </w:p>
    <w:p w14:paraId="5EC7A3FB" w14:textId="77777777" w:rsidR="00711E34" w:rsidRDefault="00711E34" w:rsidP="00711E34">
      <w:pPr>
        <w:rPr>
          <w:sz w:val="24"/>
        </w:rPr>
      </w:pPr>
      <w:r w:rsidRPr="00F32341">
        <w:rPr>
          <w:b/>
          <w:bCs/>
          <w:sz w:val="24"/>
        </w:rPr>
        <w:t>MATERIAL</w:t>
      </w:r>
      <w:r>
        <w:rPr>
          <w:sz w:val="24"/>
        </w:rPr>
        <w:t xml:space="preserve">: Karten und Stifte </w:t>
      </w:r>
    </w:p>
    <w:p w14:paraId="2BEAC181" w14:textId="77777777" w:rsidR="00711E34" w:rsidRDefault="00711E34" w:rsidP="00711E34">
      <w:pPr>
        <w:rPr>
          <w:sz w:val="24"/>
        </w:rPr>
      </w:pPr>
    </w:p>
    <w:p w14:paraId="680E4C3A" w14:textId="77777777" w:rsidR="00711E34" w:rsidRPr="003177C8" w:rsidRDefault="00711E34" w:rsidP="00711E34">
      <w:pPr>
        <w:rPr>
          <w:b/>
          <w:bCs/>
          <w:sz w:val="48"/>
          <w:szCs w:val="44"/>
        </w:rPr>
      </w:pPr>
      <w:r>
        <w:rPr>
          <w:b/>
          <w:bCs/>
          <w:sz w:val="48"/>
          <w:szCs w:val="44"/>
        </w:rPr>
        <w:sym w:font="Wingdings" w:char="F03A"/>
      </w:r>
      <w:r>
        <w:rPr>
          <w:b/>
          <w:bCs/>
          <w:sz w:val="48"/>
          <w:szCs w:val="44"/>
        </w:rPr>
        <w:sym w:font="Wingdings" w:char="F04A"/>
      </w:r>
      <w:r>
        <w:rPr>
          <w:b/>
          <w:bCs/>
          <w:sz w:val="48"/>
          <w:szCs w:val="44"/>
        </w:rPr>
        <w:t xml:space="preserve"> </w:t>
      </w:r>
      <w:r w:rsidRPr="009034A0">
        <w:rPr>
          <w:b/>
          <w:bCs/>
          <w:sz w:val="36"/>
          <w:szCs w:val="36"/>
        </w:rPr>
        <w:t>FEEDBACK – 4L</w:t>
      </w:r>
      <w:r>
        <w:rPr>
          <w:b/>
          <w:bCs/>
          <w:sz w:val="48"/>
          <w:szCs w:val="44"/>
        </w:rPr>
        <w:t xml:space="preserve">  </w:t>
      </w:r>
    </w:p>
    <w:p w14:paraId="078F2929" w14:textId="77777777" w:rsidR="00711E34" w:rsidRDefault="00711E34" w:rsidP="00711E34">
      <w:pPr>
        <w:rPr>
          <w:sz w:val="24"/>
        </w:rPr>
      </w:pPr>
      <w:r w:rsidRPr="0023067C">
        <w:rPr>
          <w:b/>
          <w:bCs/>
          <w:sz w:val="24"/>
        </w:rPr>
        <w:t>BESCHREIBUNG</w:t>
      </w:r>
      <w:r>
        <w:rPr>
          <w:sz w:val="24"/>
        </w:rPr>
        <w:t xml:space="preserve">:  Die Buchstabenkombination 4L eignet sich dafür, von den </w:t>
      </w:r>
      <w:proofErr w:type="spellStart"/>
      <w:proofErr w:type="gramStart"/>
      <w:r>
        <w:rPr>
          <w:sz w:val="24"/>
        </w:rPr>
        <w:t>Teilnehmer:innen</w:t>
      </w:r>
      <w:proofErr w:type="spellEnd"/>
      <w:proofErr w:type="gramEnd"/>
      <w:r>
        <w:rPr>
          <w:sz w:val="24"/>
        </w:rPr>
        <w:t xml:space="preserve"> ein Feedback zur Veranstaltung und eine kurze Lernreflexion einzufordern. </w:t>
      </w:r>
    </w:p>
    <w:p w14:paraId="1A2AC670" w14:textId="77777777" w:rsidR="00711E34" w:rsidRPr="0029411E" w:rsidRDefault="00711E34" w:rsidP="00711E34">
      <w:pPr>
        <w:pStyle w:val="Listenabsatz"/>
        <w:numPr>
          <w:ilvl w:val="0"/>
          <w:numId w:val="2"/>
        </w:numPr>
        <w:spacing w:after="200" w:line="276" w:lineRule="auto"/>
        <w:rPr>
          <w:sz w:val="24"/>
        </w:rPr>
      </w:pPr>
      <w:proofErr w:type="spellStart"/>
      <w:r w:rsidRPr="0029411E">
        <w:rPr>
          <w:b/>
          <w:bCs/>
          <w:sz w:val="24"/>
        </w:rPr>
        <w:t>Liked</w:t>
      </w:r>
      <w:proofErr w:type="spellEnd"/>
      <w:r w:rsidRPr="0029411E">
        <w:rPr>
          <w:sz w:val="24"/>
        </w:rPr>
        <w:t xml:space="preserve">: Was hat dir gut gefallen? </w:t>
      </w:r>
      <w:proofErr w:type="spellStart"/>
      <w:r w:rsidRPr="0029411E">
        <w:rPr>
          <w:b/>
          <w:bCs/>
          <w:sz w:val="24"/>
        </w:rPr>
        <w:t>Learned</w:t>
      </w:r>
      <w:proofErr w:type="spellEnd"/>
      <w:r w:rsidRPr="0029411E">
        <w:rPr>
          <w:sz w:val="24"/>
        </w:rPr>
        <w:t xml:space="preserve">: Was hast du gelernt? </w:t>
      </w:r>
      <w:proofErr w:type="spellStart"/>
      <w:r w:rsidRPr="0029411E">
        <w:rPr>
          <w:b/>
          <w:bCs/>
          <w:sz w:val="24"/>
        </w:rPr>
        <w:t>Lacked</w:t>
      </w:r>
      <w:proofErr w:type="spellEnd"/>
      <w:r w:rsidRPr="0029411E">
        <w:rPr>
          <w:sz w:val="24"/>
        </w:rPr>
        <w:t xml:space="preserve">: Was hat dir gefehlt? </w:t>
      </w:r>
      <w:proofErr w:type="spellStart"/>
      <w:r w:rsidRPr="0029411E">
        <w:rPr>
          <w:b/>
          <w:bCs/>
          <w:sz w:val="24"/>
        </w:rPr>
        <w:t>Longed</w:t>
      </w:r>
      <w:proofErr w:type="spellEnd"/>
      <w:r w:rsidRPr="0029411E">
        <w:rPr>
          <w:b/>
          <w:bCs/>
          <w:sz w:val="24"/>
        </w:rPr>
        <w:t xml:space="preserve"> </w:t>
      </w:r>
      <w:proofErr w:type="spellStart"/>
      <w:r w:rsidRPr="0029411E">
        <w:rPr>
          <w:b/>
          <w:bCs/>
          <w:sz w:val="24"/>
        </w:rPr>
        <w:t>for</w:t>
      </w:r>
      <w:proofErr w:type="spellEnd"/>
      <w:r w:rsidRPr="0029411E">
        <w:rPr>
          <w:sz w:val="24"/>
        </w:rPr>
        <w:t xml:space="preserve">: Wonach hast du dich gesehnt? </w:t>
      </w:r>
    </w:p>
    <w:p w14:paraId="760B8788" w14:textId="77777777" w:rsidR="00711E34" w:rsidRDefault="00711E34" w:rsidP="00711E34">
      <w:pPr>
        <w:rPr>
          <w:sz w:val="24"/>
        </w:rPr>
      </w:pPr>
      <w:r w:rsidRPr="0023067C">
        <w:rPr>
          <w:b/>
          <w:bCs/>
          <w:sz w:val="24"/>
        </w:rPr>
        <w:t>VARIANTE</w:t>
      </w:r>
      <w:r>
        <w:rPr>
          <w:sz w:val="24"/>
        </w:rPr>
        <w:t xml:space="preserve">: Man kann die vier Fragen auch in einem Quadrat (Flip-Chart oder Whiteboard) notieren und von den TN ausfüllen lassen. Online eignet sich </w:t>
      </w:r>
      <w:proofErr w:type="spellStart"/>
      <w:r>
        <w:rPr>
          <w:sz w:val="24"/>
        </w:rPr>
        <w:t>Mural</w:t>
      </w:r>
      <w:proofErr w:type="spellEnd"/>
      <w:r>
        <w:rPr>
          <w:sz w:val="24"/>
        </w:rPr>
        <w:t xml:space="preserve"> dafür. </w:t>
      </w:r>
    </w:p>
    <w:p w14:paraId="335B6C3C" w14:textId="77777777" w:rsidR="00711E34" w:rsidRDefault="00711E34" w:rsidP="00711E34">
      <w:pPr>
        <w:rPr>
          <w:sz w:val="24"/>
        </w:rPr>
      </w:pPr>
      <w:r w:rsidRPr="0023067C">
        <w:rPr>
          <w:b/>
          <w:bCs/>
          <w:sz w:val="24"/>
        </w:rPr>
        <w:t>ZIEL</w:t>
      </w:r>
      <w:r>
        <w:rPr>
          <w:sz w:val="24"/>
        </w:rPr>
        <w:t xml:space="preserve">: Die TN reflektieren ihren Lern- und Erkenntnisprozess während des Seminars und geben eine Rückmeldung zum Veranstaltungsgeschehen. </w:t>
      </w:r>
    </w:p>
    <w:p w14:paraId="55540F24" w14:textId="77777777" w:rsidR="00711E34" w:rsidRDefault="00711E34" w:rsidP="00711E34">
      <w:pPr>
        <w:rPr>
          <w:sz w:val="24"/>
        </w:rPr>
      </w:pPr>
      <w:r w:rsidRPr="0023067C">
        <w:rPr>
          <w:b/>
          <w:bCs/>
          <w:sz w:val="24"/>
        </w:rPr>
        <w:t>DAUER</w:t>
      </w:r>
      <w:r>
        <w:rPr>
          <w:sz w:val="24"/>
        </w:rPr>
        <w:t xml:space="preserve">:  5 min für Bearbeitung; Zeit für </w:t>
      </w:r>
      <w:proofErr w:type="gramStart"/>
      <w:r>
        <w:rPr>
          <w:sz w:val="24"/>
        </w:rPr>
        <w:t>Nachbesprechung  (</w:t>
      </w:r>
      <w:proofErr w:type="gramEnd"/>
      <w:r>
        <w:rPr>
          <w:sz w:val="24"/>
        </w:rPr>
        <w:t xml:space="preserve">auch in Kleingruppen möglich)  </w:t>
      </w:r>
    </w:p>
    <w:p w14:paraId="14D5ADA6" w14:textId="77777777" w:rsidR="00711E34" w:rsidRPr="00E626E9" w:rsidRDefault="00711E34" w:rsidP="00711E34">
      <w:pPr>
        <w:rPr>
          <w:sz w:val="24"/>
        </w:rPr>
      </w:pPr>
      <w:proofErr w:type="spellStart"/>
      <w:r w:rsidRPr="0023067C">
        <w:rPr>
          <w:b/>
          <w:bCs/>
          <w:sz w:val="24"/>
        </w:rPr>
        <w:t>GRUPPENGRÖßE</w:t>
      </w:r>
      <w:proofErr w:type="spellEnd"/>
      <w:r>
        <w:rPr>
          <w:sz w:val="24"/>
        </w:rPr>
        <w:t xml:space="preserve">: beliebig </w:t>
      </w:r>
    </w:p>
    <w:p w14:paraId="64737D6A" w14:textId="77777777" w:rsidR="00711E34" w:rsidRDefault="00711E34" w:rsidP="00711E34">
      <w:pPr>
        <w:rPr>
          <w:sz w:val="24"/>
        </w:rPr>
      </w:pPr>
      <w:r w:rsidRPr="0023067C">
        <w:rPr>
          <w:b/>
          <w:bCs/>
          <w:sz w:val="24"/>
        </w:rPr>
        <w:t>MATERIAL</w:t>
      </w:r>
      <w:r>
        <w:rPr>
          <w:sz w:val="24"/>
        </w:rPr>
        <w:t xml:space="preserve">: Online: Tool </w:t>
      </w:r>
      <w:proofErr w:type="spellStart"/>
      <w:r>
        <w:rPr>
          <w:sz w:val="24"/>
        </w:rPr>
        <w:t>Mural</w:t>
      </w:r>
      <w:proofErr w:type="spellEnd"/>
      <w:r>
        <w:rPr>
          <w:sz w:val="24"/>
        </w:rPr>
        <w:t xml:space="preserve">, </w:t>
      </w:r>
      <w:proofErr w:type="gramStart"/>
      <w:r>
        <w:rPr>
          <w:sz w:val="24"/>
        </w:rPr>
        <w:t>Offline</w:t>
      </w:r>
      <w:proofErr w:type="gramEnd"/>
      <w:r>
        <w:rPr>
          <w:sz w:val="24"/>
        </w:rPr>
        <w:t xml:space="preserve">: Karten und Stifte </w:t>
      </w:r>
    </w:p>
    <w:p w14:paraId="3D9F299E" w14:textId="77777777" w:rsidR="00711E34" w:rsidRDefault="00711E34" w:rsidP="00711E34">
      <w:pPr>
        <w:rPr>
          <w:sz w:val="24"/>
        </w:rPr>
      </w:pPr>
    </w:p>
    <w:p w14:paraId="1E0C71A2" w14:textId="77777777" w:rsidR="00711E34" w:rsidRPr="003177C8" w:rsidRDefault="00711E34" w:rsidP="00711E34">
      <w:pPr>
        <w:rPr>
          <w:b/>
          <w:bCs/>
          <w:sz w:val="48"/>
          <w:szCs w:val="44"/>
        </w:rPr>
      </w:pPr>
      <w:r>
        <w:rPr>
          <w:b/>
          <w:bCs/>
          <w:sz w:val="48"/>
          <w:szCs w:val="44"/>
        </w:rPr>
        <w:sym w:font="Wingdings" w:char="F03A"/>
      </w:r>
      <w:r>
        <w:rPr>
          <w:b/>
          <w:bCs/>
          <w:sz w:val="48"/>
          <w:szCs w:val="44"/>
        </w:rPr>
        <w:t xml:space="preserve"> </w:t>
      </w:r>
      <w:r w:rsidRPr="009034A0">
        <w:rPr>
          <w:b/>
          <w:bCs/>
          <w:sz w:val="36"/>
          <w:szCs w:val="36"/>
        </w:rPr>
        <w:t>AUSSTIEG – GRUPPENFOTO (online)</w:t>
      </w:r>
      <w:r>
        <w:rPr>
          <w:b/>
          <w:bCs/>
          <w:sz w:val="48"/>
          <w:szCs w:val="44"/>
        </w:rPr>
        <w:t xml:space="preserve">   </w:t>
      </w:r>
    </w:p>
    <w:p w14:paraId="5E702885" w14:textId="77777777" w:rsidR="00711E34" w:rsidRDefault="00711E34" w:rsidP="00711E34">
      <w:pPr>
        <w:rPr>
          <w:sz w:val="24"/>
        </w:rPr>
      </w:pPr>
      <w:r w:rsidRPr="0023067C">
        <w:rPr>
          <w:b/>
          <w:bCs/>
          <w:sz w:val="24"/>
        </w:rPr>
        <w:t>BESCHREIBUNG</w:t>
      </w:r>
      <w:r>
        <w:rPr>
          <w:sz w:val="24"/>
        </w:rPr>
        <w:t xml:space="preserve">:  Die TN bekommen die Aufgabe, die Hände nach links und rechts auszustrecken, sodass die Hände die Bildschirmwand berühren. So ergibt sich ein Gruppenfoto, bei dem sich alle die Hände halten. Man kann die Positionen für das Foto beliebig verändern: Arme hoch, Sprung, Grimasse…. </w:t>
      </w:r>
    </w:p>
    <w:p w14:paraId="0FCF59E6" w14:textId="77777777" w:rsidR="00711E34" w:rsidRDefault="00711E34" w:rsidP="00711E34">
      <w:pPr>
        <w:rPr>
          <w:sz w:val="24"/>
        </w:rPr>
      </w:pPr>
      <w:r w:rsidRPr="0023067C">
        <w:rPr>
          <w:b/>
          <w:bCs/>
          <w:sz w:val="24"/>
        </w:rPr>
        <w:t>ZIEL</w:t>
      </w:r>
      <w:r>
        <w:rPr>
          <w:sz w:val="24"/>
        </w:rPr>
        <w:t xml:space="preserve">: Die TN verabschieden sich im virtuellen Raum.  </w:t>
      </w:r>
    </w:p>
    <w:p w14:paraId="20B88F65" w14:textId="77777777" w:rsidR="00711E34" w:rsidRDefault="00711E34" w:rsidP="00711E34">
      <w:pPr>
        <w:rPr>
          <w:sz w:val="24"/>
        </w:rPr>
      </w:pPr>
      <w:r w:rsidRPr="0023067C">
        <w:rPr>
          <w:b/>
          <w:bCs/>
          <w:sz w:val="24"/>
        </w:rPr>
        <w:t>DAUER</w:t>
      </w:r>
      <w:r>
        <w:rPr>
          <w:sz w:val="24"/>
        </w:rPr>
        <w:t xml:space="preserve">:  5 min </w:t>
      </w:r>
    </w:p>
    <w:p w14:paraId="57C56691" w14:textId="69D3D4FE" w:rsidR="006518DE" w:rsidRPr="00711E34" w:rsidRDefault="00711E34">
      <w:pPr>
        <w:rPr>
          <w:sz w:val="24"/>
        </w:rPr>
      </w:pPr>
      <w:proofErr w:type="spellStart"/>
      <w:r w:rsidRPr="0023067C">
        <w:rPr>
          <w:b/>
          <w:bCs/>
          <w:sz w:val="24"/>
        </w:rPr>
        <w:t>GRUPPENGRÖßE</w:t>
      </w:r>
      <w:proofErr w:type="spellEnd"/>
      <w:r>
        <w:rPr>
          <w:sz w:val="24"/>
        </w:rPr>
        <w:t xml:space="preserve">: Beliebig </w:t>
      </w:r>
    </w:p>
    <w:sectPr w:rsidR="006518DE" w:rsidRPr="00711E34" w:rsidSect="00A074EB">
      <w:head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762C" w14:textId="77777777" w:rsidR="00711E34" w:rsidRDefault="00711E34" w:rsidP="00711E34">
      <w:pPr>
        <w:spacing w:after="0" w:line="240" w:lineRule="auto"/>
      </w:pPr>
      <w:r>
        <w:separator/>
      </w:r>
    </w:p>
  </w:endnote>
  <w:endnote w:type="continuationSeparator" w:id="0">
    <w:p w14:paraId="19350726" w14:textId="77777777" w:rsidR="00711E34" w:rsidRDefault="00711E34" w:rsidP="0071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84E0" w14:textId="77777777" w:rsidR="00711E34" w:rsidRDefault="00711E34" w:rsidP="00711E34">
      <w:pPr>
        <w:spacing w:after="0" w:line="240" w:lineRule="auto"/>
      </w:pPr>
      <w:r>
        <w:separator/>
      </w:r>
    </w:p>
  </w:footnote>
  <w:footnote w:type="continuationSeparator" w:id="0">
    <w:p w14:paraId="31D526C6" w14:textId="77777777" w:rsidR="00711E34" w:rsidRDefault="00711E34" w:rsidP="00711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F92D" w14:textId="6A453DF7" w:rsidR="00711E34" w:rsidRDefault="00711E34">
    <w:pPr>
      <w:pStyle w:val="Kopfzeile"/>
    </w:pPr>
    <w:r w:rsidRPr="00965A15">
      <w:rPr>
        <w:noProof/>
        <w:lang w:eastAsia="de-DE"/>
      </w:rPr>
      <w:drawing>
        <wp:anchor distT="0" distB="0" distL="114300" distR="114300" simplePos="0" relativeHeight="251659264" behindDoc="0" locked="0" layoutInCell="1" allowOverlap="1" wp14:anchorId="7D671088" wp14:editId="1B015A48">
          <wp:simplePos x="0" y="0"/>
          <wp:positionH relativeFrom="column">
            <wp:posOffset>5613991</wp:posOffset>
          </wp:positionH>
          <wp:positionV relativeFrom="paragraph">
            <wp:posOffset>-298288</wp:posOffset>
          </wp:positionV>
          <wp:extent cx="832485" cy="735965"/>
          <wp:effectExtent l="0" t="0" r="5715" b="6985"/>
          <wp:wrapThrough wrapText="bothSides">
            <wp:wrapPolygon edited="0">
              <wp:start x="12357" y="0"/>
              <wp:lineTo x="0" y="6709"/>
              <wp:lineTo x="0" y="8946"/>
              <wp:lineTo x="4449" y="8946"/>
              <wp:lineTo x="494" y="17891"/>
              <wp:lineTo x="0" y="19569"/>
              <wp:lineTo x="0" y="21246"/>
              <wp:lineTo x="17300" y="21246"/>
              <wp:lineTo x="17794" y="21246"/>
              <wp:lineTo x="21254" y="18450"/>
              <wp:lineTo x="21254" y="8946"/>
              <wp:lineTo x="16311" y="0"/>
              <wp:lineTo x="12357" y="0"/>
            </wp:wrapPolygon>
          </wp:wrapThrough>
          <wp:docPr id="48" name="Grafik 48" descr="M:\Eigene Dateien\Administration\Vorlagen, Logos\Logos (alle Partner,Geldgeber, ECPAT)\ECPAT Deutschland\20 Jahre ECPAT Logo\20-jahre-ecpat-logo-alle Formate\20-jahre-ecpat-logo\1x\20-jahre-ecpat-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igene Dateien\Administration\Vorlagen, Logos\Logos (alle Partner,Geldgeber, ECPAT)\ECPAT Deutschland\20 Jahre ECPAT Logo\20-jahre-ecpat-logo-alle Formate\20-jahre-ecpat-logo\1x\20-jahre-ecpat-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D05"/>
    <w:multiLevelType w:val="hybridMultilevel"/>
    <w:tmpl w:val="3E941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0937D9"/>
    <w:multiLevelType w:val="hybridMultilevel"/>
    <w:tmpl w:val="60809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34"/>
    <w:rsid w:val="006518DE"/>
    <w:rsid w:val="00711E34"/>
    <w:rsid w:val="00E00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1FA7"/>
  <w15:chartTrackingRefBased/>
  <w15:docId w15:val="{D18C8544-4999-4EA4-BE86-29ACD82E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1E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1E34"/>
    <w:pPr>
      <w:ind w:left="720"/>
      <w:contextualSpacing/>
    </w:pPr>
  </w:style>
  <w:style w:type="paragraph" w:styleId="Kopfzeile">
    <w:name w:val="header"/>
    <w:basedOn w:val="Standard"/>
    <w:link w:val="KopfzeileZchn"/>
    <w:uiPriority w:val="99"/>
    <w:unhideWhenUsed/>
    <w:rsid w:val="00711E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1E34"/>
  </w:style>
  <w:style w:type="paragraph" w:styleId="Fuzeile">
    <w:name w:val="footer"/>
    <w:basedOn w:val="Standard"/>
    <w:link w:val="FuzeileZchn"/>
    <w:uiPriority w:val="99"/>
    <w:unhideWhenUsed/>
    <w:rsid w:val="00711E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Schneider99</dc:creator>
  <cp:keywords/>
  <dc:description/>
  <cp:lastModifiedBy>Selina Schneider99</cp:lastModifiedBy>
  <cp:revision>1</cp:revision>
  <dcterms:created xsi:type="dcterms:W3CDTF">2022-01-26T11:58:00Z</dcterms:created>
  <dcterms:modified xsi:type="dcterms:W3CDTF">2022-01-26T12:36:00Z</dcterms:modified>
</cp:coreProperties>
</file>